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2F0B" w14:textId="77777777" w:rsidR="000F664F" w:rsidRPr="00B92033" w:rsidRDefault="000F664F" w:rsidP="000F664F">
      <w:pPr>
        <w:pStyle w:val="ListParagraph"/>
        <w:spacing w:after="0" w:line="240" w:lineRule="auto"/>
        <w:ind w:left="1080"/>
        <w:jc w:val="both"/>
        <w:rPr>
          <w:rFonts w:ascii="Times New Roman" w:hAnsi="Times New Roman"/>
          <w:bCs/>
        </w:rPr>
      </w:pPr>
    </w:p>
    <w:p w14:paraId="7C0888FD" w14:textId="00EC113E" w:rsidR="00D6015B" w:rsidRDefault="00D6015B" w:rsidP="007725B7">
      <w:pPr>
        <w:spacing w:after="0" w:line="240" w:lineRule="auto"/>
        <w:ind w:left="360"/>
        <w:jc w:val="center"/>
        <w:rPr>
          <w:b/>
          <w:bCs/>
          <w:sz w:val="28"/>
          <w:szCs w:val="28"/>
          <w:lang w:val="en-US"/>
        </w:rPr>
      </w:pPr>
    </w:p>
    <w:p w14:paraId="57159CFB" w14:textId="51C68CE0" w:rsidR="008E2750" w:rsidRDefault="008C34AF" w:rsidP="007725B7">
      <w:pPr>
        <w:spacing w:after="0" w:line="240" w:lineRule="auto"/>
        <w:ind w:left="360"/>
        <w:jc w:val="center"/>
        <w:rPr>
          <w:b/>
          <w:bCs/>
          <w:sz w:val="28"/>
          <w:szCs w:val="28"/>
          <w:lang w:val="en-US"/>
        </w:rPr>
      </w:pPr>
      <w:r>
        <w:rPr>
          <w:b/>
          <w:bCs/>
          <w:sz w:val="28"/>
          <w:szCs w:val="28"/>
          <w:lang w:val="en-US"/>
        </w:rPr>
        <w:t>Subject Computer Science</w:t>
      </w:r>
    </w:p>
    <w:p w14:paraId="1C534352" w14:textId="0BD3C432" w:rsidR="008C34AF" w:rsidRDefault="008C34AF" w:rsidP="007725B7">
      <w:pPr>
        <w:spacing w:after="0" w:line="240" w:lineRule="auto"/>
        <w:ind w:left="360"/>
        <w:jc w:val="center"/>
        <w:rPr>
          <w:b/>
          <w:bCs/>
          <w:sz w:val="28"/>
          <w:szCs w:val="28"/>
          <w:lang w:val="en-US"/>
        </w:rPr>
      </w:pPr>
      <w:r>
        <w:rPr>
          <w:b/>
          <w:bCs/>
          <w:sz w:val="28"/>
          <w:szCs w:val="28"/>
          <w:lang w:val="en-US"/>
        </w:rPr>
        <w:t>(UG)</w:t>
      </w:r>
    </w:p>
    <w:p w14:paraId="4D38BC12" w14:textId="77777777" w:rsidR="008C34AF" w:rsidRDefault="008C34AF" w:rsidP="007725B7">
      <w:pPr>
        <w:spacing w:after="0" w:line="240" w:lineRule="auto"/>
        <w:ind w:left="360"/>
        <w:jc w:val="center"/>
        <w:rPr>
          <w:b/>
          <w:bCs/>
          <w:sz w:val="28"/>
          <w:szCs w:val="28"/>
          <w:lang w:val="en-US"/>
        </w:rPr>
      </w:pPr>
    </w:p>
    <w:p w14:paraId="1FC05CCA" w14:textId="77777777" w:rsidR="008C34AF" w:rsidRPr="00B05300" w:rsidRDefault="008C34AF" w:rsidP="008C34AF">
      <w:pPr>
        <w:pStyle w:val="ListParagraph"/>
        <w:numPr>
          <w:ilvl w:val="0"/>
          <w:numId w:val="10"/>
        </w:numPr>
        <w:jc w:val="both"/>
        <w:rPr>
          <w:b/>
          <w:bCs/>
        </w:rPr>
      </w:pPr>
      <w:r w:rsidRPr="00B05300">
        <w:rPr>
          <w:b/>
          <w:bCs/>
        </w:rPr>
        <w:t>Structural framework and the internship committee:</w:t>
      </w:r>
    </w:p>
    <w:p w14:paraId="31B48232" w14:textId="77777777" w:rsidR="008C34AF" w:rsidRPr="00B05300" w:rsidRDefault="008C34AF" w:rsidP="008C34AF">
      <w:pPr>
        <w:pStyle w:val="ListParagraph"/>
        <w:numPr>
          <w:ilvl w:val="0"/>
          <w:numId w:val="8"/>
        </w:numPr>
        <w:jc w:val="both"/>
      </w:pPr>
      <w:r w:rsidRPr="00B05300">
        <w:t xml:space="preserve">The Colleges shall establish Internship Cell (IC) to supervise the internship </w:t>
      </w:r>
      <w:r>
        <w:t xml:space="preserve">programme </w:t>
      </w:r>
      <w:r w:rsidRPr="00B05300">
        <w:t>as a whole and maintaining liaison with Industries/ Organisations/Institutions etc. to facilitate the students. IC Cell constitutes with following members: Principal – Chairman TCS - Convenor One Teacher each from all departments – Member</w:t>
      </w:r>
    </w:p>
    <w:p w14:paraId="74F37AF6" w14:textId="77777777" w:rsidR="008C34AF" w:rsidRPr="00B05300" w:rsidRDefault="008C34AF" w:rsidP="008C34AF">
      <w:pPr>
        <w:pStyle w:val="ListParagraph"/>
        <w:numPr>
          <w:ilvl w:val="0"/>
          <w:numId w:val="8"/>
        </w:numPr>
        <w:jc w:val="both"/>
      </w:pPr>
      <w:r w:rsidRPr="00B05300">
        <w:t xml:space="preserve">The member teacher of the IC Cell will be designated as </w:t>
      </w:r>
      <w:r>
        <w:t xml:space="preserve">an </w:t>
      </w:r>
      <w:r w:rsidRPr="00B05300">
        <w:t xml:space="preserve">Internship Co-ordinator who will supervise the Internship for the students of his / her department. </w:t>
      </w:r>
    </w:p>
    <w:p w14:paraId="3BC119CE" w14:textId="77777777" w:rsidR="008C34AF" w:rsidRPr="00B05300" w:rsidRDefault="008C34AF" w:rsidP="008C34AF">
      <w:pPr>
        <w:pStyle w:val="ListParagraph"/>
        <w:numPr>
          <w:ilvl w:val="0"/>
          <w:numId w:val="8"/>
        </w:numPr>
        <w:jc w:val="both"/>
      </w:pPr>
      <w:r w:rsidRPr="00B05300">
        <w:t>The program specific guidelines (if necessary) for Internship may be decided by the respective UG BOS through a workshop convened in a college venue where all teachers of that particulars subject will attend and interact.</w:t>
      </w:r>
    </w:p>
    <w:p w14:paraId="7A07BB64" w14:textId="77777777" w:rsidR="008C34AF" w:rsidRDefault="008C34AF" w:rsidP="008C34AF">
      <w:pPr>
        <w:pStyle w:val="ListParagraph"/>
        <w:numPr>
          <w:ilvl w:val="0"/>
          <w:numId w:val="8"/>
        </w:numPr>
        <w:jc w:val="both"/>
      </w:pPr>
      <w:r w:rsidRPr="00B05300">
        <w:t>The interns should strictly adhere to rules and regulations of the visiting Industries/ Institutions etc.</w:t>
      </w:r>
    </w:p>
    <w:p w14:paraId="3C5F7362" w14:textId="77777777" w:rsidR="00B05300" w:rsidRPr="00B05300" w:rsidRDefault="00B05300" w:rsidP="007725B7">
      <w:pPr>
        <w:spacing w:after="0" w:line="240" w:lineRule="auto"/>
        <w:ind w:left="360"/>
        <w:jc w:val="center"/>
        <w:rPr>
          <w:b/>
          <w:bCs/>
          <w:sz w:val="28"/>
          <w:szCs w:val="28"/>
          <w:lang w:val="en-US"/>
        </w:rPr>
      </w:pPr>
    </w:p>
    <w:p w14:paraId="673D6BFF" w14:textId="5CD35D04" w:rsidR="00BF6EA7" w:rsidRPr="00B05300" w:rsidRDefault="00BF6EA7" w:rsidP="00B92033">
      <w:pPr>
        <w:pStyle w:val="ListParagraph"/>
        <w:numPr>
          <w:ilvl w:val="0"/>
          <w:numId w:val="10"/>
        </w:numPr>
        <w:jc w:val="both"/>
        <w:rPr>
          <w:b/>
          <w:bCs/>
        </w:rPr>
      </w:pPr>
      <w:r w:rsidRPr="00B05300">
        <w:rPr>
          <w:b/>
          <w:bCs/>
        </w:rPr>
        <w:t xml:space="preserve">Conduction and supervision of Internship </w:t>
      </w:r>
    </w:p>
    <w:p w14:paraId="4FB7BBBD" w14:textId="77777777" w:rsidR="000A180B" w:rsidRPr="000A180B" w:rsidRDefault="000A180B" w:rsidP="000A180B">
      <w:pPr>
        <w:numPr>
          <w:ilvl w:val="0"/>
          <w:numId w:val="12"/>
        </w:numPr>
        <w:spacing w:after="0" w:line="240" w:lineRule="auto"/>
      </w:pPr>
      <w:r w:rsidRPr="000A180B">
        <w:t xml:space="preserve">During the VI semester, all students shall undertake an internship, which carries 2 credits, equivalent to 60 hours of training. </w:t>
      </w:r>
    </w:p>
    <w:p w14:paraId="56AA3247" w14:textId="2011012F" w:rsidR="000A180B" w:rsidRPr="000A180B" w:rsidRDefault="000A180B" w:rsidP="000A180B">
      <w:pPr>
        <w:numPr>
          <w:ilvl w:val="0"/>
          <w:numId w:val="12"/>
        </w:numPr>
        <w:spacing w:after="0" w:line="240" w:lineRule="auto"/>
      </w:pPr>
      <w:r w:rsidRPr="000A180B">
        <w:t xml:space="preserve">The minimum duration of the internship shall be </w:t>
      </w:r>
      <w:r w:rsidRPr="000A180B">
        <w:rPr>
          <w:b/>
          <w:bCs/>
        </w:rPr>
        <w:t>10 working days</w:t>
      </w:r>
      <w:r w:rsidRPr="000A180B">
        <w:t xml:space="preserve"> (full day), amounting to a total of 60 hours for this 2-credit course. </w:t>
      </w:r>
    </w:p>
    <w:p w14:paraId="5A57A7DB" w14:textId="77777777" w:rsidR="000A180B" w:rsidRPr="000A180B" w:rsidRDefault="000A180B" w:rsidP="000A180B">
      <w:pPr>
        <w:numPr>
          <w:ilvl w:val="0"/>
          <w:numId w:val="12"/>
        </w:numPr>
        <w:spacing w:after="0" w:line="240" w:lineRule="auto"/>
      </w:pPr>
      <w:r w:rsidRPr="000A180B">
        <w:t xml:space="preserve">Whether the internship is to be completed individually or in groups shall be decided by the respective Internship Committee of the college. </w:t>
      </w:r>
    </w:p>
    <w:p w14:paraId="6FCF6322" w14:textId="78EC1A91" w:rsidR="000A180B" w:rsidRPr="00D26228" w:rsidRDefault="000A180B" w:rsidP="00D26228">
      <w:pPr>
        <w:pStyle w:val="ListParagraph"/>
        <w:numPr>
          <w:ilvl w:val="0"/>
          <w:numId w:val="10"/>
        </w:numPr>
        <w:spacing w:after="0" w:line="240" w:lineRule="auto"/>
        <w:jc w:val="both"/>
        <w:rPr>
          <w:b/>
          <w:bCs/>
          <w:sz w:val="24"/>
          <w:szCs w:val="24"/>
        </w:rPr>
      </w:pPr>
      <w:r w:rsidRPr="00D26228">
        <w:rPr>
          <w:b/>
          <w:bCs/>
          <w:sz w:val="24"/>
          <w:szCs w:val="24"/>
        </w:rPr>
        <w:t xml:space="preserve">The internship may be conducted in any of the following types of institutes/organizations/industries: </w:t>
      </w:r>
    </w:p>
    <w:p w14:paraId="67A80CD4" w14:textId="77777777" w:rsidR="00B05300" w:rsidRPr="000A180B" w:rsidRDefault="00B05300" w:rsidP="00B05300">
      <w:pPr>
        <w:spacing w:after="0" w:line="240" w:lineRule="auto"/>
        <w:ind w:left="720"/>
        <w:jc w:val="both"/>
        <w:rPr>
          <w:b/>
          <w:bCs/>
          <w:sz w:val="24"/>
          <w:szCs w:val="24"/>
        </w:rPr>
      </w:pPr>
    </w:p>
    <w:p w14:paraId="021B02BF" w14:textId="43AA5F8C" w:rsidR="000A180B" w:rsidRPr="000A180B" w:rsidRDefault="000A180B" w:rsidP="000A180B">
      <w:pPr>
        <w:numPr>
          <w:ilvl w:val="0"/>
          <w:numId w:val="13"/>
        </w:numPr>
        <w:spacing w:after="0" w:line="240" w:lineRule="auto"/>
      </w:pPr>
      <w:r w:rsidRPr="000A180B">
        <w:t xml:space="preserve">Software &amp; IT Companies </w:t>
      </w:r>
    </w:p>
    <w:p w14:paraId="6145025F" w14:textId="77777777" w:rsidR="000A180B" w:rsidRPr="000A180B" w:rsidRDefault="000A180B" w:rsidP="000A180B">
      <w:pPr>
        <w:numPr>
          <w:ilvl w:val="0"/>
          <w:numId w:val="13"/>
        </w:numPr>
        <w:spacing w:after="0" w:line="240" w:lineRule="auto"/>
      </w:pPr>
      <w:r w:rsidRPr="000A180B">
        <w:t xml:space="preserve">AI / Machine Learning Firms </w:t>
      </w:r>
    </w:p>
    <w:p w14:paraId="2F78DE11" w14:textId="77777777" w:rsidR="000A180B" w:rsidRPr="000A180B" w:rsidRDefault="000A180B" w:rsidP="000A180B">
      <w:pPr>
        <w:numPr>
          <w:ilvl w:val="0"/>
          <w:numId w:val="13"/>
        </w:numPr>
        <w:spacing w:after="0" w:line="240" w:lineRule="auto"/>
      </w:pPr>
      <w:r w:rsidRPr="000A180B">
        <w:t xml:space="preserve">Data Science Organizations </w:t>
      </w:r>
    </w:p>
    <w:p w14:paraId="4AEBFDB4" w14:textId="77777777" w:rsidR="000A180B" w:rsidRPr="000A180B" w:rsidRDefault="000A180B" w:rsidP="000A180B">
      <w:pPr>
        <w:numPr>
          <w:ilvl w:val="0"/>
          <w:numId w:val="13"/>
        </w:numPr>
        <w:spacing w:after="0" w:line="240" w:lineRule="auto"/>
      </w:pPr>
      <w:r w:rsidRPr="000A180B">
        <w:t xml:space="preserve">Cloud Computing Firms </w:t>
      </w:r>
    </w:p>
    <w:p w14:paraId="5A70BFD3" w14:textId="77777777" w:rsidR="000A180B" w:rsidRPr="000A180B" w:rsidRDefault="000A180B" w:rsidP="000A180B">
      <w:pPr>
        <w:numPr>
          <w:ilvl w:val="0"/>
          <w:numId w:val="13"/>
        </w:numPr>
        <w:spacing w:after="0" w:line="240" w:lineRule="auto"/>
      </w:pPr>
      <w:r w:rsidRPr="000A180B">
        <w:t xml:space="preserve">Cybersecurity Companies </w:t>
      </w:r>
    </w:p>
    <w:p w14:paraId="327BEEE6" w14:textId="78709FF4" w:rsidR="000A180B" w:rsidRPr="000A180B" w:rsidRDefault="000A180B" w:rsidP="000A180B">
      <w:pPr>
        <w:numPr>
          <w:ilvl w:val="0"/>
          <w:numId w:val="13"/>
        </w:numPr>
        <w:spacing w:after="0" w:line="240" w:lineRule="auto"/>
      </w:pPr>
      <w:r w:rsidRPr="000A180B">
        <w:t xml:space="preserve">Research Labs &amp; Universities </w:t>
      </w:r>
    </w:p>
    <w:p w14:paraId="5788C0F3" w14:textId="26358E22" w:rsidR="000A180B" w:rsidRPr="000A180B" w:rsidRDefault="000A180B" w:rsidP="000A180B">
      <w:pPr>
        <w:numPr>
          <w:ilvl w:val="0"/>
          <w:numId w:val="13"/>
        </w:numPr>
        <w:spacing w:after="0" w:line="240" w:lineRule="auto"/>
      </w:pPr>
      <w:r w:rsidRPr="000A180B">
        <w:t xml:space="preserve">Government IT Departments </w:t>
      </w:r>
    </w:p>
    <w:p w14:paraId="345F0A7C" w14:textId="77777777" w:rsidR="000A180B" w:rsidRPr="000A180B" w:rsidRDefault="000A180B" w:rsidP="000A180B">
      <w:pPr>
        <w:numPr>
          <w:ilvl w:val="0"/>
          <w:numId w:val="13"/>
        </w:numPr>
        <w:spacing w:after="0" w:line="240" w:lineRule="auto"/>
      </w:pPr>
      <w:r w:rsidRPr="000A180B">
        <w:t xml:space="preserve">Product-based Technology Companies </w:t>
      </w:r>
    </w:p>
    <w:p w14:paraId="3D221994" w14:textId="77777777" w:rsidR="000A180B" w:rsidRPr="000A180B" w:rsidRDefault="000A180B" w:rsidP="000A180B">
      <w:pPr>
        <w:numPr>
          <w:ilvl w:val="0"/>
          <w:numId w:val="13"/>
        </w:numPr>
        <w:spacing w:after="0" w:line="240" w:lineRule="auto"/>
      </w:pPr>
      <w:r w:rsidRPr="000A180B">
        <w:t xml:space="preserve">Startups (Technology) </w:t>
      </w:r>
    </w:p>
    <w:p w14:paraId="603C1722" w14:textId="77777777" w:rsidR="000A180B" w:rsidRPr="000A180B" w:rsidRDefault="000A180B" w:rsidP="000A180B">
      <w:pPr>
        <w:numPr>
          <w:ilvl w:val="0"/>
          <w:numId w:val="13"/>
        </w:numPr>
        <w:spacing w:after="0" w:line="240" w:lineRule="auto"/>
      </w:pPr>
      <w:r w:rsidRPr="000A180B">
        <w:t xml:space="preserve">Robotics &amp; Automation Firms </w:t>
      </w:r>
    </w:p>
    <w:p w14:paraId="7C50616B" w14:textId="1BF1E5A1" w:rsidR="000A180B" w:rsidRPr="000A180B" w:rsidRDefault="000A180B" w:rsidP="000A180B">
      <w:pPr>
        <w:numPr>
          <w:ilvl w:val="0"/>
          <w:numId w:val="13"/>
        </w:numPr>
        <w:spacing w:after="0" w:line="240" w:lineRule="auto"/>
      </w:pPr>
      <w:r w:rsidRPr="000A180B">
        <w:t xml:space="preserve">Web and Application Development Firms </w:t>
      </w:r>
    </w:p>
    <w:p w14:paraId="32B63F8E" w14:textId="77777777" w:rsidR="000A180B" w:rsidRPr="000A180B" w:rsidRDefault="000A180B" w:rsidP="000A180B">
      <w:pPr>
        <w:numPr>
          <w:ilvl w:val="0"/>
          <w:numId w:val="13"/>
        </w:numPr>
        <w:spacing w:after="0" w:line="240" w:lineRule="auto"/>
      </w:pPr>
      <w:r w:rsidRPr="000A180B">
        <w:t xml:space="preserve">System Administration Units </w:t>
      </w:r>
    </w:p>
    <w:p w14:paraId="14B103D4" w14:textId="494C53AD" w:rsidR="000A180B" w:rsidRPr="000A180B" w:rsidRDefault="000A180B" w:rsidP="000A180B">
      <w:pPr>
        <w:numPr>
          <w:ilvl w:val="0"/>
          <w:numId w:val="13"/>
        </w:numPr>
        <w:spacing w:after="0" w:line="240" w:lineRule="auto"/>
      </w:pPr>
      <w:r w:rsidRPr="000A180B">
        <w:t xml:space="preserve">EdTech Companies </w:t>
      </w:r>
    </w:p>
    <w:p w14:paraId="65EC9C4D" w14:textId="54D10520" w:rsidR="000A180B" w:rsidRPr="000A180B" w:rsidRDefault="000A180B" w:rsidP="000A180B">
      <w:pPr>
        <w:numPr>
          <w:ilvl w:val="0"/>
          <w:numId w:val="13"/>
        </w:numPr>
        <w:spacing w:after="0" w:line="240" w:lineRule="auto"/>
      </w:pPr>
      <w:r w:rsidRPr="000A180B">
        <w:t xml:space="preserve">Software Testing Firms </w:t>
      </w:r>
    </w:p>
    <w:p w14:paraId="41353055" w14:textId="0192B176" w:rsidR="000A180B" w:rsidRPr="00B05300" w:rsidRDefault="000A180B" w:rsidP="000A180B">
      <w:pPr>
        <w:numPr>
          <w:ilvl w:val="0"/>
          <w:numId w:val="13"/>
        </w:numPr>
        <w:spacing w:after="0" w:line="240" w:lineRule="auto"/>
      </w:pPr>
      <w:r w:rsidRPr="000A180B">
        <w:t>Digital Service Providers</w:t>
      </w:r>
    </w:p>
    <w:p w14:paraId="793E21FB" w14:textId="52D9E122" w:rsidR="000A180B" w:rsidRPr="000A180B" w:rsidRDefault="000A180B" w:rsidP="000A180B">
      <w:pPr>
        <w:numPr>
          <w:ilvl w:val="0"/>
          <w:numId w:val="13"/>
        </w:numPr>
        <w:spacing w:after="0" w:line="240" w:lineRule="auto"/>
      </w:pPr>
      <w:r w:rsidRPr="00D26228">
        <w:rPr>
          <w:b/>
          <w:bCs/>
        </w:rPr>
        <w:t>Startups Companies</w:t>
      </w:r>
      <w:r w:rsidRPr="00B05300">
        <w:t>.</w:t>
      </w:r>
    </w:p>
    <w:p w14:paraId="3403931F" w14:textId="77777777" w:rsidR="009B3659" w:rsidRPr="00B05300" w:rsidRDefault="009B3659" w:rsidP="00845C26">
      <w:pPr>
        <w:spacing w:after="0" w:line="240" w:lineRule="auto"/>
        <w:rPr>
          <w:lang w:val="en-US"/>
        </w:rPr>
      </w:pPr>
    </w:p>
    <w:p w14:paraId="1C8C7012" w14:textId="736EC7E0" w:rsidR="00845C26" w:rsidRPr="00B05300" w:rsidRDefault="00845C26" w:rsidP="00B05300">
      <w:pPr>
        <w:pStyle w:val="ListParagraph"/>
        <w:numPr>
          <w:ilvl w:val="0"/>
          <w:numId w:val="10"/>
        </w:numPr>
        <w:spacing w:after="0" w:line="240" w:lineRule="auto"/>
        <w:rPr>
          <w:b/>
          <w:bCs/>
        </w:rPr>
      </w:pPr>
      <w:r w:rsidRPr="00B05300">
        <w:rPr>
          <w:b/>
          <w:bCs/>
        </w:rPr>
        <w:t>Evaluation / Assessment of Internship:</w:t>
      </w:r>
    </w:p>
    <w:p w14:paraId="0419F8E9" w14:textId="77777777" w:rsidR="00B05300" w:rsidRPr="00B05300" w:rsidRDefault="00B05300" w:rsidP="00B05300">
      <w:pPr>
        <w:pStyle w:val="ListParagraph"/>
        <w:spacing w:after="0" w:line="240" w:lineRule="auto"/>
        <w:rPr>
          <w:b/>
          <w:bCs/>
        </w:rPr>
      </w:pPr>
    </w:p>
    <w:p w14:paraId="43C7D12A" w14:textId="2A251A37" w:rsidR="005E367A" w:rsidRPr="00B05300" w:rsidRDefault="005E367A" w:rsidP="005E367A">
      <w:pPr>
        <w:spacing w:after="0" w:line="240" w:lineRule="auto"/>
        <w:ind w:left="360"/>
        <w:jc w:val="both"/>
      </w:pPr>
      <w:r w:rsidRPr="00B05300">
        <w:t xml:space="preserve">1. Evaluation of Internship shall be conducted in the respective college as home centre. The assessment will be made by the Internship Co-ordinator (Internal) and one external examiner from the University </w:t>
      </w:r>
      <w:r w:rsidRPr="00B05300">
        <w:lastRenderedPageBreak/>
        <w:t>/Institution/ Industry where the Internship is done. Assessment will be based on Activity Report Register (ARR) and Viva Voce. Each student will submit completion certificate of Internship issued by the Authority of the Industry/ Organisation and ARR before appearing the assessment procedure</w:t>
      </w:r>
    </w:p>
    <w:p w14:paraId="25A7ACDF" w14:textId="77777777" w:rsidR="005E367A" w:rsidRPr="00B05300" w:rsidRDefault="005E367A" w:rsidP="005E367A">
      <w:pPr>
        <w:spacing w:after="0" w:line="240" w:lineRule="auto"/>
        <w:ind w:left="360"/>
        <w:jc w:val="both"/>
      </w:pPr>
    </w:p>
    <w:p w14:paraId="1598CCCD" w14:textId="65026443" w:rsidR="00845C26" w:rsidRPr="00B05300" w:rsidRDefault="005E367A" w:rsidP="005E367A">
      <w:pPr>
        <w:spacing w:after="0" w:line="240" w:lineRule="auto"/>
        <w:ind w:left="360"/>
        <w:jc w:val="both"/>
      </w:pPr>
      <w:r w:rsidRPr="00B05300">
        <w:t xml:space="preserve">2. </w:t>
      </w:r>
      <w:r w:rsidR="00845C26" w:rsidRPr="00B05300">
        <w:t xml:space="preserve">Total 50 Marks be allotted for the Internship of 2 Credits. The marks distribution is as under: </w:t>
      </w:r>
    </w:p>
    <w:p w14:paraId="21F57F42" w14:textId="77777777" w:rsidR="00845C26" w:rsidRPr="00B05300" w:rsidRDefault="00845C26" w:rsidP="00845C26">
      <w:pPr>
        <w:spacing w:after="0" w:line="240" w:lineRule="auto"/>
        <w:ind w:left="360"/>
        <w:jc w:val="both"/>
      </w:pPr>
      <w:r w:rsidRPr="00B05300">
        <w:t xml:space="preserve">                </w:t>
      </w:r>
    </w:p>
    <w:p w14:paraId="621FD5F3" w14:textId="77777777" w:rsidR="00845C26" w:rsidRPr="00B05300" w:rsidRDefault="00845C26" w:rsidP="00845C26">
      <w:pPr>
        <w:spacing w:after="0" w:line="240" w:lineRule="auto"/>
        <w:ind w:left="360"/>
        <w:jc w:val="both"/>
      </w:pPr>
      <w:r w:rsidRPr="00B05300">
        <w:t xml:space="preserve">                Activity Report Register - 20 Marks </w:t>
      </w:r>
    </w:p>
    <w:p w14:paraId="7A5FB659" w14:textId="52327870" w:rsidR="00845C26" w:rsidRPr="00B05300" w:rsidRDefault="00845C26" w:rsidP="00845C26">
      <w:pPr>
        <w:spacing w:after="0" w:line="240" w:lineRule="auto"/>
        <w:ind w:left="360"/>
        <w:jc w:val="both"/>
      </w:pPr>
      <w:r w:rsidRPr="00B05300">
        <w:t xml:space="preserve">                completion certificate     - 10 Marks </w:t>
      </w:r>
    </w:p>
    <w:p w14:paraId="44E363D3" w14:textId="4829073D" w:rsidR="00845C26" w:rsidRPr="00B05300" w:rsidRDefault="00845C26" w:rsidP="00845C26">
      <w:pPr>
        <w:spacing w:after="0" w:line="240" w:lineRule="auto"/>
        <w:ind w:left="360"/>
        <w:jc w:val="both"/>
        <w:rPr>
          <w:b/>
          <w:bCs/>
        </w:rPr>
      </w:pPr>
      <w:r w:rsidRPr="00B05300">
        <w:t xml:space="preserve">                </w:t>
      </w:r>
      <w:r w:rsidRPr="00B05300">
        <w:rPr>
          <w:b/>
          <w:bCs/>
        </w:rPr>
        <w:t xml:space="preserve">Viva Voce                       </w:t>
      </w:r>
      <w:r w:rsidR="000A180B" w:rsidRPr="00B05300">
        <w:rPr>
          <w:b/>
          <w:bCs/>
        </w:rPr>
        <w:t xml:space="preserve">   </w:t>
      </w:r>
      <w:r w:rsidRPr="00B05300">
        <w:rPr>
          <w:b/>
          <w:bCs/>
        </w:rPr>
        <w:t xml:space="preserve">- 20 Marks </w:t>
      </w:r>
    </w:p>
    <w:p w14:paraId="4323C94A" w14:textId="5FFE93E7" w:rsidR="00845C26" w:rsidRPr="00B05300" w:rsidRDefault="00845C26" w:rsidP="00845C26">
      <w:pPr>
        <w:spacing w:after="0" w:line="240" w:lineRule="auto"/>
        <w:ind w:left="360"/>
        <w:jc w:val="both"/>
      </w:pPr>
      <w:r w:rsidRPr="00B05300">
        <w:t xml:space="preserve">  …………………………………………………………………………………….</w:t>
      </w:r>
    </w:p>
    <w:p w14:paraId="0626A311" w14:textId="4FC7E833" w:rsidR="00845C26" w:rsidRPr="00B05300" w:rsidRDefault="00845C26" w:rsidP="00845C26">
      <w:pPr>
        <w:spacing w:after="0" w:line="240" w:lineRule="auto"/>
        <w:ind w:left="360"/>
        <w:jc w:val="both"/>
      </w:pPr>
      <w:r w:rsidRPr="00B05300">
        <w:t xml:space="preserve">                       Total                         - 50 Marks</w:t>
      </w:r>
    </w:p>
    <w:p w14:paraId="7E334B96" w14:textId="4401C93C" w:rsidR="00363444" w:rsidRPr="00B05300" w:rsidRDefault="00363444" w:rsidP="00845C26">
      <w:pPr>
        <w:spacing w:after="0" w:line="240" w:lineRule="auto"/>
        <w:ind w:left="360"/>
        <w:jc w:val="both"/>
      </w:pPr>
    </w:p>
    <w:p w14:paraId="5D09CFB3" w14:textId="7E1EB236" w:rsidR="000A180B" w:rsidRPr="000A180B" w:rsidRDefault="000A180B" w:rsidP="000A180B">
      <w:pPr>
        <w:spacing w:after="0" w:line="240" w:lineRule="auto"/>
        <w:ind w:left="360"/>
        <w:jc w:val="both"/>
        <w:rPr>
          <w:b/>
          <w:bCs/>
        </w:rPr>
      </w:pPr>
      <w:r w:rsidRPr="000A180B">
        <w:rPr>
          <w:b/>
          <w:bCs/>
        </w:rPr>
        <w:t>Note: As decided in the UGBOS meeting, the 20 marks allocated for the Viva Voce shall be divided into two parts:</w:t>
      </w:r>
    </w:p>
    <w:p w14:paraId="5C71E389" w14:textId="05D04B54" w:rsidR="000A180B" w:rsidRPr="000A180B" w:rsidRDefault="000A180B" w:rsidP="000A180B">
      <w:pPr>
        <w:numPr>
          <w:ilvl w:val="0"/>
          <w:numId w:val="14"/>
        </w:numPr>
        <w:spacing w:after="0" w:line="240" w:lineRule="auto"/>
        <w:jc w:val="both"/>
        <w:rPr>
          <w:b/>
          <w:bCs/>
        </w:rPr>
      </w:pPr>
      <w:r w:rsidRPr="000A180B">
        <w:rPr>
          <w:b/>
          <w:bCs/>
        </w:rPr>
        <w:t xml:space="preserve">Presentation – 10 Marks </w:t>
      </w:r>
    </w:p>
    <w:p w14:paraId="1832F2FC" w14:textId="79AC95C9" w:rsidR="000A180B" w:rsidRPr="000A180B" w:rsidRDefault="000A180B" w:rsidP="000A180B">
      <w:pPr>
        <w:numPr>
          <w:ilvl w:val="0"/>
          <w:numId w:val="14"/>
        </w:numPr>
        <w:spacing w:after="0" w:line="240" w:lineRule="auto"/>
        <w:jc w:val="both"/>
        <w:rPr>
          <w:b/>
          <w:bCs/>
        </w:rPr>
      </w:pPr>
      <w:r w:rsidRPr="000A180B">
        <w:rPr>
          <w:b/>
          <w:bCs/>
        </w:rPr>
        <w:t>Viva Voce – 10 Marks</w:t>
      </w:r>
    </w:p>
    <w:p w14:paraId="13F62732" w14:textId="50DC2761" w:rsidR="005E367A" w:rsidRPr="00B05300" w:rsidRDefault="005E367A" w:rsidP="00845C26">
      <w:pPr>
        <w:spacing w:after="0" w:line="240" w:lineRule="auto"/>
        <w:ind w:left="360"/>
        <w:jc w:val="both"/>
        <w:rPr>
          <w:b/>
          <w:bCs/>
        </w:rPr>
      </w:pPr>
    </w:p>
    <w:p w14:paraId="3289294C" w14:textId="77777777" w:rsidR="005E367A" w:rsidRPr="00B05300" w:rsidRDefault="005E367A" w:rsidP="005E367A">
      <w:pPr>
        <w:spacing w:after="0" w:line="240" w:lineRule="auto"/>
        <w:ind w:left="360"/>
        <w:rPr>
          <w:b/>
          <w:bCs/>
        </w:rPr>
      </w:pPr>
      <w:r w:rsidRPr="00B05300">
        <w:rPr>
          <w:b/>
          <w:bCs/>
        </w:rPr>
        <w:t>3. Activity Report Register will be prepared with</w:t>
      </w:r>
    </w:p>
    <w:p w14:paraId="2BDB9EAB" w14:textId="77777777" w:rsidR="00B05300" w:rsidRDefault="005E367A" w:rsidP="005E367A">
      <w:pPr>
        <w:spacing w:after="0" w:line="240" w:lineRule="auto"/>
        <w:ind w:left="360"/>
      </w:pPr>
      <w:r w:rsidRPr="00B05300">
        <w:t xml:space="preserve"> </w:t>
      </w:r>
      <w:proofErr w:type="spellStart"/>
      <w:r w:rsidRPr="00B05300">
        <w:t>i</w:t>
      </w:r>
      <w:proofErr w:type="spellEnd"/>
      <w:r w:rsidRPr="00B05300">
        <w:t>) Cover Page</w:t>
      </w:r>
    </w:p>
    <w:p w14:paraId="6104F3E9" w14:textId="77777777" w:rsidR="00B05300" w:rsidRDefault="005E367A" w:rsidP="005E367A">
      <w:pPr>
        <w:spacing w:after="0" w:line="240" w:lineRule="auto"/>
        <w:ind w:left="360"/>
      </w:pPr>
      <w:r w:rsidRPr="00B05300">
        <w:t>ii) Certificate Issued by the Internship Co-ordinator</w:t>
      </w:r>
    </w:p>
    <w:p w14:paraId="1A677CA5" w14:textId="204607CC" w:rsidR="00B05300" w:rsidRDefault="005E367A" w:rsidP="005E367A">
      <w:pPr>
        <w:spacing w:after="0" w:line="240" w:lineRule="auto"/>
        <w:ind w:left="360"/>
      </w:pPr>
      <w:r w:rsidRPr="00B05300">
        <w:t xml:space="preserve">iii) Student declaration </w:t>
      </w:r>
    </w:p>
    <w:p w14:paraId="2C4DE86E" w14:textId="77777777" w:rsidR="00B05300" w:rsidRDefault="005E367A" w:rsidP="005E367A">
      <w:pPr>
        <w:spacing w:after="0" w:line="240" w:lineRule="auto"/>
        <w:ind w:left="360"/>
      </w:pPr>
      <w:r w:rsidRPr="00B05300">
        <w:t xml:space="preserve">iv) completion certificate </w:t>
      </w:r>
    </w:p>
    <w:p w14:paraId="355A6DD8" w14:textId="77777777" w:rsidR="00B05300" w:rsidRDefault="005E367A" w:rsidP="005E367A">
      <w:pPr>
        <w:spacing w:after="0" w:line="240" w:lineRule="auto"/>
        <w:ind w:left="360"/>
      </w:pPr>
      <w:r w:rsidRPr="00B05300">
        <w:t xml:space="preserve">v) Brief notes about the Organisation / Industries </w:t>
      </w:r>
    </w:p>
    <w:p w14:paraId="27EA50EB" w14:textId="77777777" w:rsidR="00B05300" w:rsidRDefault="005E367A" w:rsidP="005E367A">
      <w:pPr>
        <w:spacing w:after="0" w:line="240" w:lineRule="auto"/>
        <w:ind w:left="360"/>
      </w:pPr>
      <w:r w:rsidRPr="00B05300">
        <w:t xml:space="preserve">vi) Internship activities in details date wise </w:t>
      </w:r>
    </w:p>
    <w:p w14:paraId="703D80E1" w14:textId="1611BA24" w:rsidR="005E367A" w:rsidRPr="00B05300" w:rsidRDefault="005E367A" w:rsidP="005E367A">
      <w:pPr>
        <w:spacing w:after="0" w:line="240" w:lineRule="auto"/>
        <w:ind w:left="360"/>
      </w:pPr>
      <w:r w:rsidRPr="00B05300">
        <w:t>vii) References (if any)</w:t>
      </w:r>
    </w:p>
    <w:p w14:paraId="046761CC" w14:textId="77777777" w:rsidR="00845C26" w:rsidRPr="00B05300" w:rsidRDefault="00845C26" w:rsidP="00845C26">
      <w:pPr>
        <w:spacing w:after="0" w:line="240" w:lineRule="auto"/>
        <w:ind w:left="360"/>
        <w:rPr>
          <w:b/>
          <w:bCs/>
        </w:rPr>
      </w:pPr>
    </w:p>
    <w:p w14:paraId="2218CE6C" w14:textId="402CFA81" w:rsidR="006F1177" w:rsidRPr="001B0672" w:rsidRDefault="000A180B" w:rsidP="00D26228">
      <w:pPr>
        <w:pStyle w:val="ListParagraph"/>
        <w:numPr>
          <w:ilvl w:val="0"/>
          <w:numId w:val="10"/>
        </w:numPr>
        <w:spacing w:after="0" w:line="240" w:lineRule="auto"/>
        <w:jc w:val="both"/>
        <w:rPr>
          <w:b/>
          <w:bCs/>
        </w:rPr>
      </w:pPr>
      <w:r w:rsidRPr="001B0672">
        <w:rPr>
          <w:b/>
          <w:bCs/>
        </w:rPr>
        <w:t>In the Internship Activity Report (IAR),</w:t>
      </w:r>
      <w:r w:rsidRPr="00B05300">
        <w:t xml:space="preserve"> there is currently no provision for the signature of the internal guide/supervisor who mentors the students during the internship programme. </w:t>
      </w:r>
      <w:r w:rsidRPr="001B0672">
        <w:rPr>
          <w:b/>
          <w:bCs/>
        </w:rPr>
        <w:t>The UGBOS recommends that a certificate format be included, to be issued by the concerned college, to allow for the signature of the internal supervisor/guide.</w:t>
      </w:r>
    </w:p>
    <w:p w14:paraId="189CAA0B" w14:textId="77777777" w:rsidR="00530742" w:rsidRDefault="00530742" w:rsidP="001B0672">
      <w:pPr>
        <w:pStyle w:val="ListParagraph"/>
        <w:spacing w:after="0" w:line="240" w:lineRule="auto"/>
        <w:jc w:val="center"/>
        <w:rPr>
          <w:b/>
          <w:bCs/>
          <w:sz w:val="28"/>
          <w:szCs w:val="28"/>
        </w:rPr>
      </w:pPr>
    </w:p>
    <w:p w14:paraId="3A804093" w14:textId="299258FA" w:rsidR="00530742" w:rsidRDefault="00530742" w:rsidP="00530742">
      <w:pPr>
        <w:spacing w:after="0" w:line="240" w:lineRule="auto"/>
        <w:jc w:val="center"/>
        <w:rPr>
          <w:sz w:val="24"/>
          <w:szCs w:val="24"/>
          <w:lang w:val="en-US"/>
        </w:rPr>
      </w:pPr>
    </w:p>
    <w:p w14:paraId="6CB24531" w14:textId="6E6C26CA" w:rsidR="00D26228" w:rsidRDefault="00215ED5" w:rsidP="00D26228">
      <w:pPr>
        <w:rPr>
          <w:sz w:val="24"/>
          <w:szCs w:val="24"/>
          <w:lang w:val="en-US"/>
        </w:rPr>
      </w:pPr>
      <w:r w:rsidRPr="00B92033">
        <w:rPr>
          <w:noProof/>
          <w:lang w:val="en-US"/>
        </w:rPr>
        <w:drawing>
          <wp:anchor distT="0" distB="0" distL="0" distR="0" simplePos="0" relativeHeight="251661312" behindDoc="0" locked="0" layoutInCell="1" allowOverlap="1" wp14:anchorId="514AE20F" wp14:editId="35C21769">
            <wp:simplePos x="0" y="0"/>
            <wp:positionH relativeFrom="page">
              <wp:posOffset>994521</wp:posOffset>
            </wp:positionH>
            <wp:positionV relativeFrom="paragraph">
              <wp:posOffset>48508</wp:posOffset>
            </wp:positionV>
            <wp:extent cx="676275" cy="290830"/>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676275" cy="290830"/>
                    </a:xfrm>
                    <a:prstGeom prst="rect">
                      <a:avLst/>
                    </a:prstGeom>
                  </pic:spPr>
                </pic:pic>
              </a:graphicData>
            </a:graphic>
            <wp14:sizeRelH relativeFrom="margin">
              <wp14:pctWidth>0</wp14:pctWidth>
            </wp14:sizeRelH>
            <wp14:sizeRelV relativeFrom="margin">
              <wp14:pctHeight>0</wp14:pctHeight>
            </wp14:sizeRelV>
          </wp:anchor>
        </w:drawing>
      </w:r>
    </w:p>
    <w:p w14:paraId="172D59D9" w14:textId="234FEAC9" w:rsidR="00D26228" w:rsidRDefault="00D26228" w:rsidP="00D26228">
      <w:pPr>
        <w:tabs>
          <w:tab w:val="left" w:pos="8114"/>
        </w:tabs>
        <w:rPr>
          <w:sz w:val="24"/>
          <w:szCs w:val="24"/>
          <w:lang w:val="en-US"/>
        </w:rPr>
      </w:pPr>
      <w:r>
        <w:rPr>
          <w:sz w:val="24"/>
          <w:szCs w:val="24"/>
          <w:lang w:val="en-US"/>
        </w:rPr>
        <w:t>(</w:t>
      </w:r>
      <w:proofErr w:type="spellStart"/>
      <w:r>
        <w:rPr>
          <w:sz w:val="24"/>
          <w:szCs w:val="24"/>
          <w:lang w:val="en-US"/>
        </w:rPr>
        <w:t>Sonjoy</w:t>
      </w:r>
      <w:proofErr w:type="spellEnd"/>
      <w:r>
        <w:rPr>
          <w:sz w:val="24"/>
          <w:szCs w:val="24"/>
          <w:lang w:val="en-US"/>
        </w:rPr>
        <w:t xml:space="preserve"> Mondal)</w:t>
      </w:r>
    </w:p>
    <w:p w14:paraId="250D15CB" w14:textId="7E698D5E" w:rsidR="00D26228" w:rsidRPr="00D26228" w:rsidRDefault="00D26228" w:rsidP="00D26228">
      <w:pPr>
        <w:tabs>
          <w:tab w:val="left" w:pos="8114"/>
        </w:tabs>
        <w:rPr>
          <w:sz w:val="24"/>
          <w:szCs w:val="24"/>
          <w:lang w:val="en-US"/>
        </w:rPr>
      </w:pPr>
      <w:r>
        <w:rPr>
          <w:sz w:val="24"/>
          <w:szCs w:val="24"/>
          <w:lang w:val="en-US"/>
        </w:rPr>
        <w:t>Chair</w:t>
      </w:r>
      <w:r w:rsidR="00215ED5">
        <w:rPr>
          <w:sz w:val="24"/>
          <w:szCs w:val="24"/>
          <w:lang w:val="en-US"/>
        </w:rPr>
        <w:t>person, UGBOS, Computer Science, SKBU</w:t>
      </w:r>
    </w:p>
    <w:sectPr w:rsidR="00D26228" w:rsidRPr="00D26228" w:rsidSect="00B92033">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5F31"/>
    <w:multiLevelType w:val="hybridMultilevel"/>
    <w:tmpl w:val="36BAF7BE"/>
    <w:lvl w:ilvl="0" w:tplc="40090001">
      <w:start w:val="1"/>
      <w:numFmt w:val="bullet"/>
      <w:lvlText w:val=""/>
      <w:lvlJc w:val="left"/>
      <w:pPr>
        <w:ind w:left="1487" w:hanging="360"/>
      </w:pPr>
      <w:rPr>
        <w:rFonts w:ascii="Symbol" w:hAnsi="Symbol" w:hint="default"/>
      </w:rPr>
    </w:lvl>
    <w:lvl w:ilvl="1" w:tplc="40090003" w:tentative="1">
      <w:start w:val="1"/>
      <w:numFmt w:val="bullet"/>
      <w:lvlText w:val="o"/>
      <w:lvlJc w:val="left"/>
      <w:pPr>
        <w:ind w:left="2207" w:hanging="360"/>
      </w:pPr>
      <w:rPr>
        <w:rFonts w:ascii="Courier New" w:hAnsi="Courier New" w:cs="Courier New" w:hint="default"/>
      </w:rPr>
    </w:lvl>
    <w:lvl w:ilvl="2" w:tplc="40090005" w:tentative="1">
      <w:start w:val="1"/>
      <w:numFmt w:val="bullet"/>
      <w:lvlText w:val=""/>
      <w:lvlJc w:val="left"/>
      <w:pPr>
        <w:ind w:left="2927" w:hanging="360"/>
      </w:pPr>
      <w:rPr>
        <w:rFonts w:ascii="Wingdings" w:hAnsi="Wingdings" w:hint="default"/>
      </w:rPr>
    </w:lvl>
    <w:lvl w:ilvl="3" w:tplc="40090001" w:tentative="1">
      <w:start w:val="1"/>
      <w:numFmt w:val="bullet"/>
      <w:lvlText w:val=""/>
      <w:lvlJc w:val="left"/>
      <w:pPr>
        <w:ind w:left="3647" w:hanging="360"/>
      </w:pPr>
      <w:rPr>
        <w:rFonts w:ascii="Symbol" w:hAnsi="Symbol" w:hint="default"/>
      </w:rPr>
    </w:lvl>
    <w:lvl w:ilvl="4" w:tplc="40090003" w:tentative="1">
      <w:start w:val="1"/>
      <w:numFmt w:val="bullet"/>
      <w:lvlText w:val="o"/>
      <w:lvlJc w:val="left"/>
      <w:pPr>
        <w:ind w:left="4367" w:hanging="360"/>
      </w:pPr>
      <w:rPr>
        <w:rFonts w:ascii="Courier New" w:hAnsi="Courier New" w:cs="Courier New" w:hint="default"/>
      </w:rPr>
    </w:lvl>
    <w:lvl w:ilvl="5" w:tplc="40090005" w:tentative="1">
      <w:start w:val="1"/>
      <w:numFmt w:val="bullet"/>
      <w:lvlText w:val=""/>
      <w:lvlJc w:val="left"/>
      <w:pPr>
        <w:ind w:left="5087" w:hanging="360"/>
      </w:pPr>
      <w:rPr>
        <w:rFonts w:ascii="Wingdings" w:hAnsi="Wingdings" w:hint="default"/>
      </w:rPr>
    </w:lvl>
    <w:lvl w:ilvl="6" w:tplc="40090001" w:tentative="1">
      <w:start w:val="1"/>
      <w:numFmt w:val="bullet"/>
      <w:lvlText w:val=""/>
      <w:lvlJc w:val="left"/>
      <w:pPr>
        <w:ind w:left="5807" w:hanging="360"/>
      </w:pPr>
      <w:rPr>
        <w:rFonts w:ascii="Symbol" w:hAnsi="Symbol" w:hint="default"/>
      </w:rPr>
    </w:lvl>
    <w:lvl w:ilvl="7" w:tplc="40090003" w:tentative="1">
      <w:start w:val="1"/>
      <w:numFmt w:val="bullet"/>
      <w:lvlText w:val="o"/>
      <w:lvlJc w:val="left"/>
      <w:pPr>
        <w:ind w:left="6527" w:hanging="360"/>
      </w:pPr>
      <w:rPr>
        <w:rFonts w:ascii="Courier New" w:hAnsi="Courier New" w:cs="Courier New" w:hint="default"/>
      </w:rPr>
    </w:lvl>
    <w:lvl w:ilvl="8" w:tplc="40090005" w:tentative="1">
      <w:start w:val="1"/>
      <w:numFmt w:val="bullet"/>
      <w:lvlText w:val=""/>
      <w:lvlJc w:val="left"/>
      <w:pPr>
        <w:ind w:left="7247" w:hanging="360"/>
      </w:pPr>
      <w:rPr>
        <w:rFonts w:ascii="Wingdings" w:hAnsi="Wingdings" w:hint="default"/>
      </w:rPr>
    </w:lvl>
  </w:abstractNum>
  <w:abstractNum w:abstractNumId="1" w15:restartNumberingAfterBreak="0">
    <w:nsid w:val="34322E08"/>
    <w:multiLevelType w:val="hybridMultilevel"/>
    <w:tmpl w:val="A170D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A35958"/>
    <w:multiLevelType w:val="hybridMultilevel"/>
    <w:tmpl w:val="7F54566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037C12"/>
    <w:multiLevelType w:val="multilevel"/>
    <w:tmpl w:val="3A92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921B94"/>
    <w:multiLevelType w:val="hybridMultilevel"/>
    <w:tmpl w:val="78888B08"/>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5" w15:restartNumberingAfterBreak="0">
    <w:nsid w:val="42DA6CBD"/>
    <w:multiLevelType w:val="hybridMultilevel"/>
    <w:tmpl w:val="147EA3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4CB63074"/>
    <w:multiLevelType w:val="multilevel"/>
    <w:tmpl w:val="2C1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878E1"/>
    <w:multiLevelType w:val="hybridMultilevel"/>
    <w:tmpl w:val="550C2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CA3EF4"/>
    <w:multiLevelType w:val="hybridMultilevel"/>
    <w:tmpl w:val="1C0AFA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827925"/>
    <w:multiLevelType w:val="multilevel"/>
    <w:tmpl w:val="94DE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E2EE0"/>
    <w:multiLevelType w:val="hybridMultilevel"/>
    <w:tmpl w:val="507E4170"/>
    <w:lvl w:ilvl="0" w:tplc="72DE48D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8C3FCD"/>
    <w:multiLevelType w:val="hybridMultilevel"/>
    <w:tmpl w:val="F7D68390"/>
    <w:lvl w:ilvl="0" w:tplc="E7ECCC88">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D6302ED"/>
    <w:multiLevelType w:val="hybridMultilevel"/>
    <w:tmpl w:val="D95EA0D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ED45F62"/>
    <w:multiLevelType w:val="multilevel"/>
    <w:tmpl w:val="0ADC0F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712540">
    <w:abstractNumId w:val="8"/>
  </w:num>
  <w:num w:numId="2" w16cid:durableId="1604461267">
    <w:abstractNumId w:val="10"/>
  </w:num>
  <w:num w:numId="3" w16cid:durableId="2068260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244350">
    <w:abstractNumId w:val="11"/>
  </w:num>
  <w:num w:numId="5" w16cid:durableId="1672176494">
    <w:abstractNumId w:val="1"/>
  </w:num>
  <w:num w:numId="6" w16cid:durableId="1092357798">
    <w:abstractNumId w:val="0"/>
  </w:num>
  <w:num w:numId="7" w16cid:durableId="698899950">
    <w:abstractNumId w:val="4"/>
  </w:num>
  <w:num w:numId="8" w16cid:durableId="1345747871">
    <w:abstractNumId w:val="7"/>
  </w:num>
  <w:num w:numId="9" w16cid:durableId="929118761">
    <w:abstractNumId w:val="12"/>
  </w:num>
  <w:num w:numId="10" w16cid:durableId="1707369893">
    <w:abstractNumId w:val="2"/>
  </w:num>
  <w:num w:numId="11" w16cid:durableId="2118596022">
    <w:abstractNumId w:val="13"/>
  </w:num>
  <w:num w:numId="12" w16cid:durableId="791293126">
    <w:abstractNumId w:val="3"/>
  </w:num>
  <w:num w:numId="13" w16cid:durableId="150369796">
    <w:abstractNumId w:val="9"/>
  </w:num>
  <w:num w:numId="14" w16cid:durableId="513766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2A73"/>
    <w:rsid w:val="00015382"/>
    <w:rsid w:val="000476F1"/>
    <w:rsid w:val="00054DF9"/>
    <w:rsid w:val="000A180B"/>
    <w:rsid w:val="000F664F"/>
    <w:rsid w:val="001511C1"/>
    <w:rsid w:val="00154724"/>
    <w:rsid w:val="001616A1"/>
    <w:rsid w:val="001B0672"/>
    <w:rsid w:val="001C24D1"/>
    <w:rsid w:val="00215ED5"/>
    <w:rsid w:val="00281D6E"/>
    <w:rsid w:val="00363444"/>
    <w:rsid w:val="00370359"/>
    <w:rsid w:val="003B3148"/>
    <w:rsid w:val="0041535F"/>
    <w:rsid w:val="0050066B"/>
    <w:rsid w:val="00530742"/>
    <w:rsid w:val="00530D3E"/>
    <w:rsid w:val="00557B13"/>
    <w:rsid w:val="005A2A73"/>
    <w:rsid w:val="005A4E6D"/>
    <w:rsid w:val="005E367A"/>
    <w:rsid w:val="0063090F"/>
    <w:rsid w:val="006455D4"/>
    <w:rsid w:val="006C4704"/>
    <w:rsid w:val="006F1177"/>
    <w:rsid w:val="00725163"/>
    <w:rsid w:val="00737778"/>
    <w:rsid w:val="007725B7"/>
    <w:rsid w:val="007D2422"/>
    <w:rsid w:val="00845C26"/>
    <w:rsid w:val="008A0D0D"/>
    <w:rsid w:val="008C34AF"/>
    <w:rsid w:val="008E2750"/>
    <w:rsid w:val="009B3659"/>
    <w:rsid w:val="009C116E"/>
    <w:rsid w:val="009D7673"/>
    <w:rsid w:val="00B05300"/>
    <w:rsid w:val="00B34071"/>
    <w:rsid w:val="00B92033"/>
    <w:rsid w:val="00BB0781"/>
    <w:rsid w:val="00BF565C"/>
    <w:rsid w:val="00BF6EA7"/>
    <w:rsid w:val="00C73E3D"/>
    <w:rsid w:val="00D26228"/>
    <w:rsid w:val="00D6015B"/>
    <w:rsid w:val="00DC0611"/>
    <w:rsid w:val="00E01405"/>
    <w:rsid w:val="00E04444"/>
    <w:rsid w:val="00EA3CD5"/>
    <w:rsid w:val="00F83102"/>
    <w:rsid w:val="00FB6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197F"/>
  <w15:docId w15:val="{5598DCFD-EB65-4479-8A56-65833E96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5C"/>
  </w:style>
  <w:style w:type="paragraph" w:styleId="Heading1">
    <w:name w:val="heading 1"/>
    <w:basedOn w:val="Normal"/>
    <w:next w:val="Normal"/>
    <w:link w:val="Heading1Char"/>
    <w:uiPriority w:val="9"/>
    <w:qFormat/>
    <w:rsid w:val="005A2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2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A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A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A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A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A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A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73"/>
    <w:rPr>
      <w:rFonts w:eastAsiaTheme="majorEastAsia" w:cstheme="majorBidi"/>
      <w:color w:val="272727" w:themeColor="text1" w:themeTint="D8"/>
    </w:rPr>
  </w:style>
  <w:style w:type="paragraph" w:styleId="Title">
    <w:name w:val="Title"/>
    <w:basedOn w:val="Normal"/>
    <w:next w:val="Normal"/>
    <w:link w:val="TitleChar"/>
    <w:uiPriority w:val="10"/>
    <w:qFormat/>
    <w:rsid w:val="005A2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73"/>
    <w:pPr>
      <w:spacing w:before="160"/>
      <w:jc w:val="center"/>
    </w:pPr>
    <w:rPr>
      <w:i/>
      <w:iCs/>
      <w:color w:val="404040" w:themeColor="text1" w:themeTint="BF"/>
    </w:rPr>
  </w:style>
  <w:style w:type="character" w:customStyle="1" w:styleId="QuoteChar">
    <w:name w:val="Quote Char"/>
    <w:basedOn w:val="DefaultParagraphFont"/>
    <w:link w:val="Quote"/>
    <w:uiPriority w:val="29"/>
    <w:rsid w:val="005A2A73"/>
    <w:rPr>
      <w:i/>
      <w:iCs/>
      <w:color w:val="404040" w:themeColor="text1" w:themeTint="BF"/>
    </w:rPr>
  </w:style>
  <w:style w:type="paragraph" w:styleId="ListParagraph">
    <w:name w:val="List Paragraph"/>
    <w:basedOn w:val="Normal"/>
    <w:uiPriority w:val="34"/>
    <w:qFormat/>
    <w:rsid w:val="005A2A73"/>
    <w:pPr>
      <w:ind w:left="720"/>
      <w:contextualSpacing/>
    </w:pPr>
  </w:style>
  <w:style w:type="character" w:styleId="IntenseEmphasis">
    <w:name w:val="Intense Emphasis"/>
    <w:basedOn w:val="DefaultParagraphFont"/>
    <w:uiPriority w:val="21"/>
    <w:qFormat/>
    <w:rsid w:val="005A2A73"/>
    <w:rPr>
      <w:i/>
      <w:iCs/>
      <w:color w:val="2F5496" w:themeColor="accent1" w:themeShade="BF"/>
    </w:rPr>
  </w:style>
  <w:style w:type="paragraph" w:styleId="IntenseQuote">
    <w:name w:val="Intense Quote"/>
    <w:basedOn w:val="Normal"/>
    <w:next w:val="Normal"/>
    <w:link w:val="IntenseQuoteChar"/>
    <w:uiPriority w:val="30"/>
    <w:qFormat/>
    <w:rsid w:val="005A2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A73"/>
    <w:rPr>
      <w:i/>
      <w:iCs/>
      <w:color w:val="2F5496" w:themeColor="accent1" w:themeShade="BF"/>
    </w:rPr>
  </w:style>
  <w:style w:type="character" w:styleId="IntenseReference">
    <w:name w:val="Intense Reference"/>
    <w:basedOn w:val="DefaultParagraphFont"/>
    <w:uiPriority w:val="32"/>
    <w:qFormat/>
    <w:rsid w:val="005A2A73"/>
    <w:rPr>
      <w:b/>
      <w:bCs/>
      <w:smallCaps/>
      <w:color w:val="2F5496" w:themeColor="accent1" w:themeShade="BF"/>
      <w:spacing w:val="5"/>
    </w:rPr>
  </w:style>
  <w:style w:type="character" w:styleId="Emphasis">
    <w:name w:val="Emphasis"/>
    <w:basedOn w:val="DefaultParagraphFont"/>
    <w:uiPriority w:val="20"/>
    <w:qFormat/>
    <w:rsid w:val="006C4704"/>
    <w:rPr>
      <w:i/>
      <w:iCs/>
    </w:rPr>
  </w:style>
  <w:style w:type="paragraph" w:styleId="NormalWeb">
    <w:name w:val="Normal (Web)"/>
    <w:basedOn w:val="Normal"/>
    <w:uiPriority w:val="99"/>
    <w:semiHidden/>
    <w:unhideWhenUsed/>
    <w:rsid w:val="006C4704"/>
    <w:pPr>
      <w:spacing w:before="100" w:beforeAutospacing="1" w:after="100" w:afterAutospacing="1" w:line="240" w:lineRule="auto"/>
    </w:pPr>
    <w:rPr>
      <w:rFonts w:ascii="Times New Roman" w:eastAsia="Times New Roman" w:hAnsi="Times New Roman" w:cs="Times New Roman"/>
      <w:kern w:val="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sonjoymondal2019@outlook.com</dc:creator>
  <cp:keywords/>
  <dc:description/>
  <cp:lastModifiedBy>sonjoymondal2019@outlook.com</cp:lastModifiedBy>
  <cp:revision>20</cp:revision>
  <cp:lastPrinted>2026-04-05T12:12:00Z</cp:lastPrinted>
  <dcterms:created xsi:type="dcterms:W3CDTF">2025-03-30T08:13:00Z</dcterms:created>
  <dcterms:modified xsi:type="dcterms:W3CDTF">2026-04-10T10:57:00Z</dcterms:modified>
</cp:coreProperties>
</file>